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58" w:rsidRPr="00223958" w:rsidRDefault="00223958" w:rsidP="00223958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223958">
        <w:rPr>
          <w:rFonts w:ascii="Times New Roman" w:hAnsi="Times New Roman" w:cs="Times New Roman"/>
          <w:sz w:val="24"/>
          <w:szCs w:val="24"/>
        </w:rPr>
        <w:t>B. B. Khardekar Knowledge Resource Center (BBKKRC)</w:t>
      </w:r>
    </w:p>
    <w:p w:rsidR="00223958" w:rsidRPr="00223958" w:rsidRDefault="00223958" w:rsidP="00223958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223958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39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</w:t>
      </w:r>
      <w:r w:rsidRPr="002239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23958" w:rsidRPr="00223958" w:rsidRDefault="00223958" w:rsidP="00223958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223958" w:rsidRPr="00223958" w:rsidRDefault="00223958" w:rsidP="0022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3958">
        <w:rPr>
          <w:rFonts w:ascii="Times New Roman" w:hAnsi="Times New Roman" w:cs="Times New Roman"/>
          <w:b/>
          <w:bCs/>
          <w:sz w:val="30"/>
          <w:szCs w:val="30"/>
        </w:rPr>
        <w:t xml:space="preserve">I.O.N to </w:t>
      </w:r>
      <w:r>
        <w:rPr>
          <w:rFonts w:ascii="Times New Roman" w:hAnsi="Times New Roman" w:cs="Times New Roman"/>
          <w:b/>
          <w:bCs/>
          <w:sz w:val="30"/>
          <w:szCs w:val="30"/>
        </w:rPr>
        <w:t>NAAC Cell</w:t>
      </w:r>
    </w:p>
    <w:p w:rsidR="00223958" w:rsidRPr="00223958" w:rsidRDefault="00223958" w:rsidP="0022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58" w:rsidRDefault="00223958" w:rsidP="0022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 the directives given by higher authorities, please find below additional information about </w:t>
      </w:r>
      <w:r w:rsidRPr="00223958">
        <w:rPr>
          <w:rFonts w:ascii="Times New Roman" w:hAnsi="Times New Roman" w:cs="Times New Roman"/>
          <w:b/>
          <w:bCs/>
          <w:sz w:val="24"/>
          <w:szCs w:val="24"/>
        </w:rPr>
        <w:t>4.2.7 criteria</w:t>
      </w:r>
      <w:r>
        <w:rPr>
          <w:rFonts w:ascii="Times New Roman" w:hAnsi="Times New Roman" w:cs="Times New Roman"/>
          <w:sz w:val="24"/>
          <w:szCs w:val="24"/>
        </w:rPr>
        <w:t xml:space="preserve"> for further action. </w:t>
      </w:r>
    </w:p>
    <w:p w:rsidR="00223958" w:rsidRDefault="00223958" w:rsidP="0022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3150"/>
        <w:gridCol w:w="2610"/>
        <w:gridCol w:w="1531"/>
      </w:tblGrid>
      <w:tr w:rsidR="00223958" w:rsidRPr="00223958" w:rsidTr="00353EC3">
        <w:trPr>
          <w:trHeight w:val="300"/>
        </w:trPr>
        <w:tc>
          <w:tcPr>
            <w:tcW w:w="9811" w:type="dxa"/>
            <w:gridSpan w:val="4"/>
            <w:shd w:val="clear" w:color="auto" w:fill="auto"/>
            <w:noWrap/>
            <w:vAlign w:val="bottom"/>
            <w:hideMark/>
          </w:tcPr>
          <w:p w:rsid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4.2.7 E-content is developed by teachers: </w:t>
            </w:r>
          </w:p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For e-PG-Pathshala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For CEC (Under Graduate) 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For SWAYAM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For other MOOCs platform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For NPTEL/NMEICT/any other Government initiatives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For institutional LMS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Options: 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A. Any 5 of the above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B. Any 4 of the above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C. Any 3 of the above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D. Any 2 of the above</w:t>
            </w:r>
            <w:r w:rsidRPr="0022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E. None of the above  </w:t>
            </w:r>
          </w:p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Yes , Any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the above           </w:t>
            </w:r>
          </w:p>
        </w:tc>
      </w:tr>
      <w:tr w:rsidR="00223958" w:rsidRPr="00223958" w:rsidTr="005A2E02">
        <w:trPr>
          <w:trHeight w:val="395"/>
        </w:trPr>
        <w:tc>
          <w:tcPr>
            <w:tcW w:w="252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teacher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module</w:t>
            </w:r>
          </w:p>
        </w:tc>
        <w:tc>
          <w:tcPr>
            <w:tcW w:w="2610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Platform on which module is developed</w:t>
            </w:r>
          </w:p>
        </w:tc>
        <w:tc>
          <w:tcPr>
            <w:tcW w:w="1531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launching        e-content</w:t>
            </w:r>
          </w:p>
        </w:tc>
      </w:tr>
      <w:tr w:rsidR="00223958" w:rsidRPr="00223958" w:rsidTr="005A2E02">
        <w:trPr>
          <w:trHeight w:val="395"/>
        </w:trPr>
        <w:tc>
          <w:tcPr>
            <w:tcW w:w="2520" w:type="dxa"/>
            <w:vMerge w:val="restart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 Shalini R Lihitkar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Module: 28</w:t>
            </w:r>
          </w:p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International Information Systems: Services and Products: INIS</w:t>
            </w:r>
          </w:p>
        </w:tc>
        <w:tc>
          <w:tcPr>
            <w:tcW w:w="2610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e-PG-Pathshala</w:t>
            </w:r>
          </w:p>
        </w:tc>
        <w:tc>
          <w:tcPr>
            <w:tcW w:w="1531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223958" w:rsidRPr="00223958" w:rsidTr="005A2E02">
        <w:trPr>
          <w:trHeight w:val="395"/>
        </w:trPr>
        <w:tc>
          <w:tcPr>
            <w:tcW w:w="2520" w:type="dxa"/>
            <w:vMerge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Module: 29</w:t>
            </w:r>
          </w:p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International System for Agricultural Science and Technology (AGRIS) </w:t>
            </w:r>
          </w:p>
        </w:tc>
        <w:tc>
          <w:tcPr>
            <w:tcW w:w="2610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e-PG-Pathshala</w:t>
            </w:r>
          </w:p>
        </w:tc>
        <w:tc>
          <w:tcPr>
            <w:tcW w:w="1531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223958" w:rsidRPr="00223958" w:rsidTr="005A2E02">
        <w:trPr>
          <w:trHeight w:val="395"/>
        </w:trPr>
        <w:tc>
          <w:tcPr>
            <w:tcW w:w="2520" w:type="dxa"/>
            <w:vMerge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Module: 30</w:t>
            </w:r>
          </w:p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International Information Systems: Services and Products: MEDLARS/MEDLINE</w:t>
            </w:r>
          </w:p>
        </w:tc>
        <w:tc>
          <w:tcPr>
            <w:tcW w:w="2610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e-PG-Pathshala</w:t>
            </w:r>
          </w:p>
        </w:tc>
        <w:tc>
          <w:tcPr>
            <w:tcW w:w="1531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223958" w:rsidRPr="00223958" w:rsidTr="005A2E02">
        <w:trPr>
          <w:trHeight w:val="395"/>
        </w:trPr>
        <w:tc>
          <w:tcPr>
            <w:tcW w:w="252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 B. Bhalekar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Delay differential equations</w:t>
            </w:r>
            <w:r w:rsidR="005A2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Part-1 and 2 </w:t>
            </w:r>
          </w:p>
        </w:tc>
        <w:tc>
          <w:tcPr>
            <w:tcW w:w="2610" w:type="dxa"/>
            <w:shd w:val="clear" w:color="auto" w:fill="auto"/>
            <w:hideMark/>
          </w:tcPr>
          <w:p w:rsidR="00223958" w:rsidRPr="00223958" w:rsidRDefault="00223958" w:rsidP="0022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E-content Learning Module (ECLM) by Savitribai Phule Pune University</w:t>
            </w:r>
          </w:p>
        </w:tc>
        <w:tc>
          <w:tcPr>
            <w:tcW w:w="1531" w:type="dxa"/>
            <w:shd w:val="clear" w:color="auto" w:fill="auto"/>
            <w:hideMark/>
          </w:tcPr>
          <w:p w:rsidR="00223958" w:rsidRPr="00223958" w:rsidRDefault="00223958" w:rsidP="0022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 2018</w:t>
            </w:r>
          </w:p>
        </w:tc>
      </w:tr>
      <w:tr w:rsidR="00223958" w:rsidRPr="00223958" w:rsidTr="005A2E02">
        <w:trPr>
          <w:trHeight w:val="395"/>
        </w:trPr>
        <w:tc>
          <w:tcPr>
            <w:tcW w:w="252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R. K. Kamat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:rsidR="00223958" w:rsidRPr="00223958" w:rsidRDefault="005608EA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Innovation and Best Practices in Educational Skills</w:t>
            </w:r>
          </w:p>
        </w:tc>
        <w:tc>
          <w:tcPr>
            <w:tcW w:w="2610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SWAYAM</w:t>
            </w:r>
          </w:p>
        </w:tc>
        <w:tc>
          <w:tcPr>
            <w:tcW w:w="1531" w:type="dxa"/>
            <w:shd w:val="clear" w:color="auto" w:fill="auto"/>
            <w:hideMark/>
          </w:tcPr>
          <w:p w:rsidR="00223958" w:rsidRPr="00223958" w:rsidRDefault="005608EA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5608EA" w:rsidRPr="00223958" w:rsidTr="005A2E02">
        <w:trPr>
          <w:trHeight w:val="395"/>
        </w:trPr>
        <w:tc>
          <w:tcPr>
            <w:tcW w:w="2520" w:type="dxa"/>
            <w:shd w:val="clear" w:color="auto" w:fill="auto"/>
            <w:noWrap/>
            <w:hideMark/>
          </w:tcPr>
          <w:p w:rsidR="005608EA" w:rsidRPr="005608EA" w:rsidRDefault="005608EA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Dr. R. K. Kamat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:rsidR="005608EA" w:rsidRDefault="005608EA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Curriculum Formation using Technology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608EA" w:rsidRPr="005608EA" w:rsidRDefault="005608EA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1 to 7</w:t>
            </w:r>
          </w:p>
        </w:tc>
        <w:tc>
          <w:tcPr>
            <w:tcW w:w="2610" w:type="dxa"/>
            <w:shd w:val="clear" w:color="auto" w:fill="auto"/>
            <w:hideMark/>
          </w:tcPr>
          <w:p w:rsidR="005608EA" w:rsidRPr="005608EA" w:rsidRDefault="005608EA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A">
              <w:rPr>
                <w:rFonts w:ascii="Times New Roman" w:hAnsi="Times New Roman" w:cs="Times New Roman"/>
                <w:sz w:val="24"/>
                <w:szCs w:val="24"/>
              </w:rPr>
              <w:t>Online Refresher Course on "Innovation and Best Practices" National Resource Centre UGC Human Resource Development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08EA">
              <w:rPr>
                <w:rFonts w:ascii="Times New Roman" w:hAnsi="Times New Roman" w:cs="Times New Roman"/>
                <w:sz w:val="24"/>
                <w:szCs w:val="24"/>
              </w:rPr>
              <w:t>Sant Gadge Baba Amravati University Amravati</w:t>
            </w:r>
          </w:p>
        </w:tc>
        <w:tc>
          <w:tcPr>
            <w:tcW w:w="1531" w:type="dxa"/>
            <w:shd w:val="clear" w:color="auto" w:fill="auto"/>
            <w:hideMark/>
          </w:tcPr>
          <w:p w:rsidR="005608EA" w:rsidRPr="005608EA" w:rsidRDefault="005608EA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223958" w:rsidRPr="00223958" w:rsidTr="005A2E02">
        <w:trPr>
          <w:trHeight w:val="395"/>
        </w:trPr>
        <w:tc>
          <w:tcPr>
            <w:tcW w:w="252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Dr. Khot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E-Contents developed for Distance Education Courses of Shivaji University, Kolhapur</w:t>
            </w:r>
          </w:p>
        </w:tc>
        <w:tc>
          <w:tcPr>
            <w:tcW w:w="2610" w:type="dxa"/>
            <w:shd w:val="clear" w:color="auto" w:fill="auto"/>
            <w:hideMark/>
          </w:tcPr>
          <w:p w:rsidR="00223958" w:rsidRPr="00223958" w:rsidRDefault="00223958" w:rsidP="0022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Institutional LMS</w:t>
            </w:r>
          </w:p>
        </w:tc>
        <w:tc>
          <w:tcPr>
            <w:tcW w:w="1531" w:type="dxa"/>
            <w:shd w:val="clear" w:color="auto" w:fill="auto"/>
            <w:hideMark/>
          </w:tcPr>
          <w:p w:rsidR="00223958" w:rsidRPr="00223958" w:rsidRDefault="00223958" w:rsidP="002C5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201</w:t>
            </w:r>
            <w:r w:rsidR="002C5CE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9</w:t>
            </w:r>
          </w:p>
        </w:tc>
      </w:tr>
      <w:tr w:rsidR="00223958" w:rsidRPr="00223958" w:rsidTr="00353EC3">
        <w:trPr>
          <w:trHeight w:val="962"/>
        </w:trPr>
        <w:tc>
          <w:tcPr>
            <w:tcW w:w="9811" w:type="dxa"/>
            <w:gridSpan w:val="4"/>
            <w:shd w:val="clear" w:color="auto" w:fill="auto"/>
            <w:noWrap/>
            <w:hideMark/>
          </w:tcPr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223958" w:rsidRPr="00223958" w:rsidRDefault="00223958" w:rsidP="002239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23958"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223958" w:rsidRPr="00223958" w:rsidRDefault="00223958" w:rsidP="002239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23958">
              <w:rPr>
                <w:rFonts w:ascii="Times New Roman" w:hAnsi="Times New Roman"/>
                <w:color w:val="0D0D0D"/>
                <w:sz w:val="24"/>
                <w:szCs w:val="24"/>
              </w:rPr>
              <w:t>Give links or upload document of e-content developed.</w:t>
            </w:r>
          </w:p>
          <w:p w:rsidR="00223958" w:rsidRDefault="00223958" w:rsidP="002239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Dr. Lihitkar: </w:t>
            </w:r>
            <w:r w:rsidRPr="00223958">
              <w:rPr>
                <w:rFonts w:ascii="Times New Roman" w:hAnsi="Times New Roman"/>
                <w:color w:val="0D0D0D"/>
                <w:sz w:val="24"/>
                <w:szCs w:val="24"/>
              </w:rPr>
              <w:t>Letter No. SU/DLIS/177  Dated 08/8/2018 from HOD, DLISc, Shivaji University, Kolhapur; Screen shot: E-PG-Pathshala</w:t>
            </w:r>
          </w:p>
          <w:p w:rsidR="00223958" w:rsidRPr="00223958" w:rsidRDefault="00223958" w:rsidP="002239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Dr. </w:t>
            </w:r>
            <w:r w:rsidRPr="00223958">
              <w:rPr>
                <w:rFonts w:ascii="Times New Roman" w:hAnsi="Times New Roman"/>
                <w:color w:val="0D0D0D"/>
                <w:sz w:val="24"/>
                <w:szCs w:val="24"/>
              </w:rPr>
              <w:t>Bhalekar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: </w:t>
            </w:r>
          </w:p>
          <w:p w:rsidR="00223958" w:rsidRDefault="00223958" w:rsidP="00223958">
            <w:pPr>
              <w:pStyle w:val="ListParagraph"/>
              <w:spacing w:after="0" w:line="240" w:lineRule="auto"/>
              <w:ind w:left="50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 xml:space="preserve">      </w:t>
            </w:r>
            <w:hyperlink r:id="rId7" w:history="1">
              <w:r w:rsidRPr="00EE4B06">
                <w:rPr>
                  <w:rStyle w:val="Hyperlink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http://eclm.unipune.ac.in/View.aspx?vid=362&amp;sid=37</w:t>
              </w:r>
            </w:hyperlink>
          </w:p>
          <w:p w:rsidR="00223958" w:rsidRPr="00223958" w:rsidRDefault="00E72A90" w:rsidP="00223958">
            <w:pPr>
              <w:pStyle w:val="ListParagraph"/>
              <w:spacing w:after="0" w:line="240" w:lineRule="auto"/>
              <w:ind w:left="862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" w:history="1">
              <w:r w:rsidR="00223958" w:rsidRPr="00EE4B06">
                <w:rPr>
                  <w:rStyle w:val="Hyperlink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http://eclm.unipune.ac.in/View.aspx?vid=363&amp;sid=37</w:t>
              </w:r>
            </w:hyperlink>
          </w:p>
          <w:p w:rsidR="005608EA" w:rsidRDefault="00223958" w:rsidP="002239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Dr. R K. Kamat: </w:t>
            </w:r>
          </w:p>
          <w:p w:rsidR="005608EA" w:rsidRDefault="00E72A90" w:rsidP="005608EA">
            <w:pPr>
              <w:pStyle w:val="ListParagraph"/>
              <w:spacing w:after="0" w:line="240" w:lineRule="auto"/>
              <w:ind w:left="862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" w:history="1">
              <w:r w:rsidR="005608EA" w:rsidRPr="002F22E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https://swayam.gov.in/courses/5297-innovation-and-best-practices-in-educational-skills</w:t>
              </w:r>
            </w:hyperlink>
          </w:p>
          <w:p w:rsidR="005608EA" w:rsidRDefault="005608EA" w:rsidP="005608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08E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Dr. R K. Kamat: </w:t>
            </w:r>
          </w:p>
          <w:p w:rsidR="00223958" w:rsidRPr="005608EA" w:rsidRDefault="00E72A90" w:rsidP="005B6CFD">
            <w:pPr>
              <w:pStyle w:val="ListParagraph"/>
              <w:spacing w:after="0" w:line="240" w:lineRule="auto"/>
              <w:ind w:left="862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0" w:history="1">
              <w:r w:rsidR="005B6CFD" w:rsidRPr="002F22E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https://www.youtube.com/watch?v=jchc5Md57oQ</w:t>
              </w:r>
            </w:hyperlink>
            <w:r w:rsidR="005B6CF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223958" w:rsidRPr="00223958" w:rsidTr="00353EC3">
        <w:trPr>
          <w:trHeight w:val="260"/>
        </w:trPr>
        <w:tc>
          <w:tcPr>
            <w:tcW w:w="9811" w:type="dxa"/>
            <w:gridSpan w:val="4"/>
            <w:shd w:val="clear" w:color="auto" w:fill="auto"/>
            <w:noWrap/>
          </w:tcPr>
          <w:p w:rsidR="00223958" w:rsidRPr="00223958" w:rsidRDefault="00223958" w:rsidP="0022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B6CFD" w:rsidRDefault="005B6CFD" w:rsidP="005B6CFD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5B6CFD" w:rsidRDefault="005B6CFD" w:rsidP="005B6CFD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5B6CFD" w:rsidRDefault="005B6CFD" w:rsidP="005B6CFD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2C5CEB" w:rsidRDefault="002C5CEB" w:rsidP="005B6CFD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223958" w:rsidRDefault="00223958" w:rsidP="005B6CFD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958">
        <w:rPr>
          <w:rFonts w:ascii="Times New Roman" w:hAnsi="Times New Roman" w:cs="Times New Roman"/>
          <w:b/>
          <w:bCs/>
          <w:sz w:val="28"/>
          <w:szCs w:val="28"/>
        </w:rPr>
        <w:t>Director, BBKKRC</w:t>
      </w:r>
    </w:p>
    <w:p w:rsidR="004D24D1" w:rsidRDefault="004D24D1" w:rsidP="004D24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4D1" w:rsidRPr="004D24D1" w:rsidRDefault="004D24D1" w:rsidP="004D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4D1">
        <w:rPr>
          <w:rFonts w:ascii="Times New Roman" w:hAnsi="Times New Roman" w:cs="Times New Roman"/>
          <w:sz w:val="28"/>
          <w:szCs w:val="28"/>
        </w:rPr>
        <w:t>Encl.: Document proof</w:t>
      </w:r>
    </w:p>
    <w:p w:rsidR="00405943" w:rsidRPr="00223958" w:rsidRDefault="00405943">
      <w:pPr>
        <w:rPr>
          <w:rFonts w:ascii="Times New Roman" w:hAnsi="Times New Roman" w:cs="Times New Roman"/>
          <w:sz w:val="24"/>
          <w:szCs w:val="24"/>
        </w:rPr>
      </w:pPr>
    </w:p>
    <w:sectPr w:rsidR="00405943" w:rsidRPr="00223958" w:rsidSect="00E72A9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CE" w:rsidRDefault="00E07CCE" w:rsidP="002C5CEB">
      <w:pPr>
        <w:spacing w:after="0" w:line="240" w:lineRule="auto"/>
      </w:pPr>
      <w:r>
        <w:separator/>
      </w:r>
    </w:p>
  </w:endnote>
  <w:endnote w:type="continuationSeparator" w:id="1">
    <w:p w:rsidR="00E07CCE" w:rsidRDefault="00E07CCE" w:rsidP="002C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283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C5CEB" w:rsidRDefault="002C5CEB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34C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34C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5CEB" w:rsidRDefault="002C5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CE" w:rsidRDefault="00E07CCE" w:rsidP="002C5CEB">
      <w:pPr>
        <w:spacing w:after="0" w:line="240" w:lineRule="auto"/>
      </w:pPr>
      <w:r>
        <w:separator/>
      </w:r>
    </w:p>
  </w:footnote>
  <w:footnote w:type="continuationSeparator" w:id="1">
    <w:p w:rsidR="00E07CCE" w:rsidRDefault="00E07CCE" w:rsidP="002C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C2C"/>
    <w:multiLevelType w:val="hybridMultilevel"/>
    <w:tmpl w:val="480410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0131638"/>
    <w:multiLevelType w:val="hybridMultilevel"/>
    <w:tmpl w:val="BD5ADEC4"/>
    <w:lvl w:ilvl="0" w:tplc="A2FE5F44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958"/>
    <w:rsid w:val="00201D1D"/>
    <w:rsid w:val="00223958"/>
    <w:rsid w:val="002C5CEB"/>
    <w:rsid w:val="00361B0B"/>
    <w:rsid w:val="00405943"/>
    <w:rsid w:val="004D24D1"/>
    <w:rsid w:val="005608EA"/>
    <w:rsid w:val="005A2E02"/>
    <w:rsid w:val="005B6CFD"/>
    <w:rsid w:val="00BC501B"/>
    <w:rsid w:val="00D034C7"/>
    <w:rsid w:val="00E07CCE"/>
    <w:rsid w:val="00E7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58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958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239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CEB"/>
  </w:style>
  <w:style w:type="paragraph" w:styleId="Footer">
    <w:name w:val="footer"/>
    <w:basedOn w:val="Normal"/>
    <w:link w:val="FooterChar"/>
    <w:uiPriority w:val="99"/>
    <w:unhideWhenUsed/>
    <w:rsid w:val="002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m.unipune.ac.in/View.aspx?vid=363&amp;sid=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lm.unipune.ac.in/View.aspx?vid=362&amp;sid=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chc5Md57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yam.gov.in/courses/5297-innovation-and-best-practices-in-educational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7</cp:revision>
  <cp:lastPrinted>2019-04-09T10:08:00Z</cp:lastPrinted>
  <dcterms:created xsi:type="dcterms:W3CDTF">2019-04-09T08:04:00Z</dcterms:created>
  <dcterms:modified xsi:type="dcterms:W3CDTF">2019-04-09T12:28:00Z</dcterms:modified>
</cp:coreProperties>
</file>